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A06EFE1" w14:textId="6A0DC190" w:rsidR="002939E6" w:rsidRDefault="00000000">
      <w:pPr>
        <w:rPr>
          <w:rFonts w:ascii="Cambria" w:hAnsi="Cambria" w:cs="Cambria"/>
        </w:rPr>
      </w:pPr>
      <w:r>
        <w:rPr>
          <w:rFonts w:ascii="Cambria" w:hAnsi="Cambria" w:cs="Cambria"/>
        </w:rPr>
        <w:t>Załącznik nr 6 do SWZ</w:t>
      </w:r>
    </w:p>
    <w:p w14:paraId="672D501F" w14:textId="77777777" w:rsidR="002939E6" w:rsidRDefault="002939E6">
      <w:pPr>
        <w:jc w:val="right"/>
        <w:rPr>
          <w:rFonts w:ascii="Cambria" w:hAnsi="Cambria" w:cs="Cambria"/>
          <w:b/>
        </w:rPr>
      </w:pPr>
    </w:p>
    <w:p w14:paraId="506796BE" w14:textId="77777777" w:rsidR="002939E6" w:rsidRDefault="002939E6">
      <w:pPr>
        <w:jc w:val="right"/>
        <w:rPr>
          <w:rFonts w:ascii="Cambria" w:hAnsi="Cambria" w:cs="Cambria"/>
          <w:b/>
        </w:rPr>
      </w:pPr>
    </w:p>
    <w:p w14:paraId="310EDCED" w14:textId="77777777" w:rsidR="002939E6" w:rsidRDefault="002939E6">
      <w:pPr>
        <w:jc w:val="center"/>
        <w:rPr>
          <w:rFonts w:ascii="Cambria" w:hAnsi="Cambria" w:cs="Cambria"/>
          <w:b/>
        </w:rPr>
      </w:pPr>
    </w:p>
    <w:p w14:paraId="223E4B23" w14:textId="77777777" w:rsidR="002939E6" w:rsidRDefault="00000000">
      <w:pPr>
        <w:jc w:val="center"/>
        <w:rPr>
          <w:rFonts w:ascii="Cambria" w:hAnsi="Cambria" w:cs="Cambria"/>
          <w:b/>
          <w:sz w:val="24"/>
          <w:szCs w:val="24"/>
        </w:rPr>
      </w:pPr>
      <w:r>
        <w:rPr>
          <w:rFonts w:ascii="Cambria" w:hAnsi="Cambria" w:cs="Cambria"/>
          <w:b/>
          <w:sz w:val="24"/>
          <w:szCs w:val="24"/>
        </w:rPr>
        <w:t>OŚWIADCZENIE</w:t>
      </w:r>
    </w:p>
    <w:p w14:paraId="4AD54BCA" w14:textId="77777777" w:rsidR="002939E6" w:rsidRDefault="002939E6">
      <w:pPr>
        <w:rPr>
          <w:rFonts w:ascii="Cambria" w:hAnsi="Cambria" w:cs="Cambria"/>
          <w:b/>
          <w:sz w:val="24"/>
          <w:szCs w:val="24"/>
        </w:rPr>
      </w:pPr>
    </w:p>
    <w:p w14:paraId="73C9688F" w14:textId="77777777" w:rsidR="002939E6" w:rsidRDefault="00000000">
      <w:pPr>
        <w:spacing w:line="360" w:lineRule="auto"/>
        <w:jc w:val="both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W związku z przystąpieniem do postępowania o udzielenie zamówienia publicznego, oświadczamy, że:</w:t>
      </w:r>
    </w:p>
    <w:p w14:paraId="10BD3089" w14:textId="77777777" w:rsidR="002939E6" w:rsidRDefault="002939E6">
      <w:pPr>
        <w:jc w:val="both"/>
        <w:rPr>
          <w:rFonts w:ascii="Cambria" w:hAnsi="Cambria" w:cs="Cambria"/>
          <w:bCs/>
          <w:vanish/>
          <w:sz w:val="24"/>
          <w:szCs w:val="24"/>
        </w:rPr>
      </w:pPr>
    </w:p>
    <w:p w14:paraId="44FBB18A" w14:textId="77777777" w:rsidR="002939E6" w:rsidRDefault="002939E6">
      <w:pPr>
        <w:jc w:val="both"/>
        <w:rPr>
          <w:rFonts w:ascii="Cambria" w:hAnsi="Cambria" w:cs="Cambria"/>
          <w:bCs/>
          <w:vanish/>
          <w:sz w:val="24"/>
          <w:szCs w:val="24"/>
        </w:rPr>
      </w:pPr>
    </w:p>
    <w:p w14:paraId="06D6D6B3" w14:textId="77777777" w:rsidR="002939E6" w:rsidRDefault="002939E6">
      <w:pPr>
        <w:ind w:left="1080"/>
        <w:jc w:val="both"/>
        <w:rPr>
          <w:rFonts w:ascii="Cambria" w:hAnsi="Cambria" w:cs="Cambria"/>
          <w:bCs/>
          <w:vanish/>
        </w:rPr>
      </w:pPr>
    </w:p>
    <w:p w14:paraId="7AF74327" w14:textId="77777777" w:rsidR="002939E6" w:rsidRDefault="002939E6">
      <w:pPr>
        <w:jc w:val="both"/>
        <w:rPr>
          <w:rFonts w:ascii="Cambria" w:hAnsi="Cambria" w:cs="Cambria"/>
          <w:bCs/>
          <w:vanish/>
        </w:rPr>
      </w:pPr>
    </w:p>
    <w:p w14:paraId="7AD81CDC" w14:textId="77777777" w:rsidR="002939E6" w:rsidRDefault="002939E6">
      <w:pPr>
        <w:jc w:val="both"/>
        <w:rPr>
          <w:rFonts w:ascii="Cambria" w:hAnsi="Cambria" w:cs="Cambria"/>
          <w:bCs/>
          <w:vanish/>
        </w:rPr>
      </w:pPr>
    </w:p>
    <w:p w14:paraId="4FD82120" w14:textId="77777777" w:rsidR="002939E6" w:rsidRDefault="00000000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Cambria" w:hAnsi="Cambria" w:cs="Cambria"/>
          <w:sz w:val="22"/>
        </w:rPr>
      </w:pPr>
      <w:r>
        <w:rPr>
          <w:rFonts w:ascii="Cambria" w:hAnsi="Cambria" w:cs="Cambria"/>
          <w:sz w:val="22"/>
        </w:rPr>
        <w:t xml:space="preserve">zaoferowane wyroby spełniają wszystkie parametry wymagane przez Zamawiającego zawarte </w:t>
      </w:r>
      <w:r>
        <w:rPr>
          <w:rFonts w:ascii="Cambria" w:hAnsi="Cambria" w:cs="Cambria"/>
          <w:sz w:val="22"/>
        </w:rPr>
        <w:br/>
        <w:t xml:space="preserve">w opisie przedmiotu zamówienia oraz wynikające z treści wyjaśnień udzielanych przez Zamawiającego w toku postępowania, nawet jeśli nie znajdują one bezpośredniego potwierdzenia </w:t>
      </w:r>
      <w:r>
        <w:rPr>
          <w:rFonts w:ascii="Cambria" w:hAnsi="Cambria" w:cs="Cambria"/>
          <w:sz w:val="22"/>
        </w:rPr>
        <w:br/>
        <w:t>w dołączonych materiałach informacyjnych, tj. kartach katalogowych, folderach itp.</w:t>
      </w:r>
    </w:p>
    <w:p w14:paraId="317BB68C" w14:textId="77777777" w:rsidR="002939E6" w:rsidRDefault="00000000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Cambria" w:hAnsi="Cambria" w:cs="Cambria"/>
          <w:sz w:val="22"/>
        </w:rPr>
      </w:pPr>
      <w:r>
        <w:rPr>
          <w:rFonts w:ascii="Cambria" w:hAnsi="Cambria" w:cs="Cambria"/>
          <w:sz w:val="22"/>
        </w:rPr>
        <w:t xml:space="preserve">wszystkie oferowane produkty będące wyrobami medycznymi w zależności od klasy wyrobu medycznego posiadają aktualne odpowiednie dokumenty dopuszczające do obrotu oraz spełniają wymagania ustawy z dnia 7 kwietnia 2022 r. o wyrobach medycznych, jej przepisów przejściowych i wykonawczych oraz Rozporządzenia UE 2017/745 w sprawie wyrobów medycznych - MDR (jeżeli prawo nakłada obowiązek posiadania takich dokumentów) </w:t>
      </w:r>
    </w:p>
    <w:p w14:paraId="7216DE3E" w14:textId="77777777" w:rsidR="002939E6" w:rsidRDefault="00000000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Cambria" w:hAnsi="Cambria" w:cs="Cambria"/>
          <w:sz w:val="22"/>
        </w:rPr>
      </w:pPr>
      <w:r>
        <w:rPr>
          <w:rFonts w:ascii="Cambria" w:hAnsi="Cambria" w:cs="Cambria"/>
          <w:sz w:val="22"/>
        </w:rPr>
        <w:t>zaoferowane produkty posiadają dokumenty potwierdzające zgłoszenie oferowanych wyrobów medycznych do Urzędu Rejestracji Produktów Leczniczych, Wyrobów medycznych i Produktów Biobójczych, posiadają odpowiednie deklaracje oraz certyfikaty – jeżeli dotyczy danego asortymentu,</w:t>
      </w:r>
    </w:p>
    <w:p w14:paraId="7258D201" w14:textId="77777777" w:rsidR="002939E6" w:rsidRDefault="00000000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Cambria" w:hAnsi="Cambria" w:cs="Cambria"/>
          <w:sz w:val="22"/>
        </w:rPr>
      </w:pPr>
      <w:r>
        <w:rPr>
          <w:rFonts w:ascii="Cambria" w:hAnsi="Cambria" w:cs="Cambria"/>
          <w:sz w:val="22"/>
        </w:rPr>
        <w:t xml:space="preserve">posiadają Deklaracje zgodności WE i certyfikat WE lub deklaracja zgodności WE wraz </w:t>
      </w:r>
      <w:r>
        <w:rPr>
          <w:rFonts w:ascii="Cambria" w:hAnsi="Cambria" w:cs="Cambria"/>
          <w:sz w:val="22"/>
        </w:rPr>
        <w:br/>
        <w:t xml:space="preserve">z certyfikatem WE /jeśli dotyczy/ oraz powiadomienie Prezesa Urzędu </w:t>
      </w:r>
      <w:proofErr w:type="spellStart"/>
      <w:r>
        <w:rPr>
          <w:rFonts w:ascii="Cambria" w:hAnsi="Cambria" w:cs="Cambria"/>
          <w:sz w:val="22"/>
        </w:rPr>
        <w:t>RPLWMiPB</w:t>
      </w:r>
      <w:proofErr w:type="spellEnd"/>
      <w:r>
        <w:rPr>
          <w:rFonts w:ascii="Cambria" w:hAnsi="Cambria" w:cs="Cambria"/>
          <w:sz w:val="22"/>
        </w:rPr>
        <w:t xml:space="preserve"> - produkty zakwalifikowane jako wyroby medyczne w rozumieniu ustawy o wyrobach medycznych - dla wszystkich klas wyrobu medycznego;</w:t>
      </w:r>
    </w:p>
    <w:p w14:paraId="547D5657" w14:textId="7328964B" w:rsidR="002939E6" w:rsidRDefault="00000000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Cambria" w:hAnsi="Cambria" w:cs="Cambria"/>
          <w:sz w:val="22"/>
        </w:rPr>
      </w:pPr>
      <w:r>
        <w:rPr>
          <w:rFonts w:ascii="Cambria" w:hAnsi="Cambria" w:cs="Cambria"/>
          <w:sz w:val="22"/>
        </w:rPr>
        <w:t xml:space="preserve">wszystkie oferowane produkty posiadają odpowiednie dokumenty potwierdzające spełnianie wymagań, raportów, badań oraz norm wyszczególnionych w załączniku numer 2  </w:t>
      </w:r>
      <w:r w:rsidR="001F5874">
        <w:rPr>
          <w:rFonts w:ascii="Cambria" w:hAnsi="Cambria" w:cs="Cambria"/>
          <w:sz w:val="22"/>
        </w:rPr>
        <w:br/>
      </w:r>
      <w:r>
        <w:rPr>
          <w:rFonts w:ascii="Cambria" w:hAnsi="Cambria" w:cs="Cambria"/>
          <w:sz w:val="22"/>
        </w:rPr>
        <w:t xml:space="preserve">w poszczególnych pozycjach (formularz asortymentowo cenowy – OPZ). </w:t>
      </w:r>
    </w:p>
    <w:p w14:paraId="676629AF" w14:textId="77777777" w:rsidR="002939E6" w:rsidRDefault="002939E6">
      <w:pPr>
        <w:spacing w:line="360" w:lineRule="auto"/>
        <w:jc w:val="both"/>
        <w:rPr>
          <w:rFonts w:ascii="Cambria" w:hAnsi="Cambria" w:cs="Cambria"/>
          <w:sz w:val="22"/>
        </w:rPr>
      </w:pPr>
    </w:p>
    <w:p w14:paraId="555A15DC" w14:textId="77777777" w:rsidR="002939E6" w:rsidRDefault="00000000">
      <w:pPr>
        <w:spacing w:line="360" w:lineRule="auto"/>
        <w:jc w:val="both"/>
        <w:rPr>
          <w:rFonts w:ascii="Cambria" w:hAnsi="Cambria" w:cs="Cambria"/>
          <w:sz w:val="22"/>
        </w:rPr>
      </w:pPr>
      <w:r>
        <w:rPr>
          <w:rFonts w:ascii="Cambria" w:hAnsi="Cambria" w:cs="Cambria"/>
          <w:sz w:val="22"/>
        </w:rPr>
        <w:t>Jednocześnie zobowiązujemy się przy pierwszej dostawie po podpisaniu umowy do przedłożenia aktualnych w/w kopii dokumentów oraz na każde żądanie Zamawiającego przed podpisaniem umowy.</w:t>
      </w:r>
    </w:p>
    <w:p w14:paraId="7C05795A" w14:textId="77777777" w:rsidR="002939E6" w:rsidRDefault="002939E6">
      <w:pPr>
        <w:spacing w:line="360" w:lineRule="auto"/>
        <w:ind w:left="426"/>
        <w:jc w:val="both"/>
        <w:rPr>
          <w:rFonts w:ascii="Cambria" w:hAnsi="Cambria" w:cs="Cambria"/>
          <w:sz w:val="22"/>
        </w:rPr>
      </w:pPr>
    </w:p>
    <w:p w14:paraId="790D6921" w14:textId="77777777" w:rsidR="002939E6" w:rsidRDefault="00000000">
      <w:pPr>
        <w:jc w:val="both"/>
        <w:rPr>
          <w:rFonts w:ascii="Cambria" w:hAnsi="Cambria" w:cs="Cambria"/>
          <w:b/>
          <w:sz w:val="22"/>
        </w:rPr>
      </w:pPr>
      <w:r>
        <w:rPr>
          <w:rFonts w:ascii="Cambria" w:hAnsi="Cambria" w:cs="Cambria"/>
          <w:b/>
          <w:sz w:val="22"/>
        </w:rPr>
        <w:t xml:space="preserve">Oświadczam, że znana jest mi odpowiedzialność karna /z art. 297 kk/ za zeznanie nieprawdy </w:t>
      </w:r>
      <w:r>
        <w:rPr>
          <w:rFonts w:ascii="Cambria" w:hAnsi="Cambria" w:cs="Cambria"/>
          <w:b/>
          <w:sz w:val="22"/>
        </w:rPr>
        <w:br/>
        <w:t>i zatajenie prawdy w powyższym oświadczeniu.</w:t>
      </w:r>
    </w:p>
    <w:sectPr w:rsidR="002939E6">
      <w:headerReference w:type="default" r:id="rId7"/>
      <w:pgSz w:w="11906" w:h="16838"/>
      <w:pgMar w:top="709" w:right="1134" w:bottom="737" w:left="1134" w:header="567" w:footer="0" w:gutter="0"/>
      <w:cols w:space="708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97600" w14:textId="77777777" w:rsidR="00924E86" w:rsidRDefault="00924E86">
      <w:r>
        <w:separator/>
      </w:r>
    </w:p>
  </w:endnote>
  <w:endnote w:type="continuationSeparator" w:id="0">
    <w:p w14:paraId="676BD99D" w14:textId="77777777" w:rsidR="00924E86" w:rsidRDefault="00924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</w:font>
  <w:font w:name="Mangal;Liberation Mono">
    <w:panose1 w:val="00000000000000000000"/>
    <w:charset w:val="00"/>
    <w:family w:val="roman"/>
    <w:notTrueType/>
    <w:pitch w:val="default"/>
  </w:font>
  <w:font w:name="Arial Unicode MS;Arial"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roman"/>
    <w:notTrueType/>
    <w:pitch w:val="default"/>
  </w:font>
  <w:font w:name="MS Mincho;MS Gothic"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4558D" w14:textId="77777777" w:rsidR="00924E86" w:rsidRDefault="00924E86">
      <w:r>
        <w:separator/>
      </w:r>
    </w:p>
  </w:footnote>
  <w:footnote w:type="continuationSeparator" w:id="0">
    <w:p w14:paraId="2F87D7BC" w14:textId="77777777" w:rsidR="00924E86" w:rsidRDefault="00924E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12534" w14:textId="77777777" w:rsidR="002939E6" w:rsidRDefault="00000000">
    <w:pPr>
      <w:pStyle w:val="Nagwek"/>
      <w:rPr>
        <w:rFonts w:eastAsia="MS Mincho;MS Gothic"/>
        <w:lang w:eastAsia="pl-PL"/>
      </w:rPr>
    </w:pPr>
    <w:r>
      <w:rPr>
        <w:rFonts w:eastAsia="MS Mincho;MS Gothic"/>
        <w:noProof/>
        <w:lang w:eastAsia="pl-PL"/>
      </w:rPr>
      <w:drawing>
        <wp:inline distT="0" distB="0" distL="0" distR="0" wp14:anchorId="7E1CD230" wp14:editId="32B88096">
          <wp:extent cx="5765800" cy="575945"/>
          <wp:effectExtent l="0" t="0" r="0" b="0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3" t="-229" r="-23" b="-229"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575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F072C6"/>
    <w:multiLevelType w:val="multilevel"/>
    <w:tmpl w:val="BA70012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A393A4B"/>
    <w:multiLevelType w:val="multilevel"/>
    <w:tmpl w:val="35B611B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Cambri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56706802">
    <w:abstractNumId w:val="0"/>
  </w:num>
  <w:num w:numId="2" w16cid:durableId="3204727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E6"/>
    <w:rsid w:val="001F5874"/>
    <w:rsid w:val="00262376"/>
    <w:rsid w:val="002939E6"/>
    <w:rsid w:val="002E2A81"/>
    <w:rsid w:val="003148E2"/>
    <w:rsid w:val="00415582"/>
    <w:rsid w:val="00663D0E"/>
    <w:rsid w:val="0073323B"/>
    <w:rsid w:val="0080521E"/>
    <w:rsid w:val="0092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BE14B"/>
  <w15:docId w15:val="{4EBC170A-1F3F-42F5-9D88-9D0987800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overflowPunct w:val="0"/>
      <w:autoSpaceDE w:val="0"/>
      <w:textAlignment w:val="baseline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spacing w:line="360" w:lineRule="auto"/>
      <w:jc w:val="right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numPr>
        <w:ilvl w:val="1"/>
        <w:numId w:val="1"/>
      </w:numPr>
      <w:spacing w:line="360" w:lineRule="auto"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numPr>
        <w:ilvl w:val="2"/>
        <w:numId w:val="1"/>
      </w:numPr>
      <w:jc w:val="both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numPr>
        <w:ilvl w:val="3"/>
        <w:numId w:val="1"/>
      </w:numPr>
      <w:jc w:val="center"/>
      <w:outlineLvl w:val="3"/>
    </w:pPr>
    <w:rPr>
      <w:b/>
      <w:sz w:val="24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cs="Cambria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b w:val="0"/>
      <w:sz w:val="22"/>
      <w:szCs w:val="22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ahoma" w:eastAsia="Times New Roman" w:hAnsi="Tahoma" w:cs="Tahoma"/>
      <w:b w:val="0"/>
      <w:color w:val="000000"/>
    </w:rPr>
  </w:style>
  <w:style w:type="character" w:customStyle="1" w:styleId="WW8Num6z1">
    <w:name w:val="WW8Num6z1"/>
    <w:qFormat/>
    <w:rPr>
      <w:rFonts w:ascii="Times New Roman" w:eastAsia="Times New Roman" w:hAnsi="Times New Roman" w:cs="Times New Roman"/>
    </w:rPr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cs="Cambria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Arial" w:hAnsi="Arial" w:cs="Arial"/>
      <w:b w:val="0"/>
      <w:i w:val="0"/>
      <w:color w:val="000000"/>
      <w:sz w:val="24"/>
      <w:szCs w:val="24"/>
    </w:rPr>
  </w:style>
  <w:style w:type="character" w:customStyle="1" w:styleId="WW8Num8z1">
    <w:name w:val="WW8Num8z1"/>
    <w:qFormat/>
    <w:rPr>
      <w:rFonts w:ascii="Symbol" w:hAnsi="Symbol" w:cs="Symbol"/>
    </w:rPr>
  </w:style>
  <w:style w:type="character" w:customStyle="1" w:styleId="WW8Num8z2">
    <w:name w:val="WW8Num8z2"/>
    <w:qFormat/>
    <w:rPr>
      <w:rFonts w:ascii="Arial" w:eastAsia="Times New Roman" w:hAnsi="Arial" w:cs="Arial"/>
      <w:b w:val="0"/>
      <w:i w:val="0"/>
    </w:rPr>
  </w:style>
  <w:style w:type="character" w:customStyle="1" w:styleId="WW8Num8z3">
    <w:name w:val="WW8Num8z3"/>
    <w:qFormat/>
  </w:style>
  <w:style w:type="character" w:customStyle="1" w:styleId="WW8Num8z4">
    <w:name w:val="WW8Num8z4"/>
    <w:qFormat/>
    <w:rPr>
      <w:b w:val="0"/>
    </w:rPr>
  </w:style>
  <w:style w:type="character" w:customStyle="1" w:styleId="WW8Num8z5">
    <w:name w:val="WW8Num8z5"/>
    <w:qFormat/>
    <w:rPr>
      <w:rFonts w:ascii="Symbol" w:hAnsi="Symbol" w:cs="Symbol"/>
      <w:b/>
      <w:color w:val="000000"/>
      <w:sz w:val="20"/>
      <w:szCs w:val="20"/>
    </w:rPr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Wingdings" w:hAnsi="Wingdings" w:cs="Wingdings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  <w:rPr>
      <w:rFonts w:ascii="Arial" w:hAnsi="Arial" w:cs="Arial"/>
      <w:b/>
      <w:sz w:val="22"/>
      <w:szCs w:val="22"/>
    </w:rPr>
  </w:style>
  <w:style w:type="character" w:customStyle="1" w:styleId="WW8Num11z1">
    <w:name w:val="WW8Num11z1"/>
    <w:qFormat/>
    <w:rPr>
      <w:rFonts w:ascii="Tahoma" w:eastAsia="Times New Roman" w:hAnsi="Tahoma" w:cs="Tahoma"/>
      <w:b w:val="0"/>
      <w:color w:val="000000"/>
    </w:rPr>
  </w:style>
  <w:style w:type="character" w:customStyle="1" w:styleId="WW8Num11z2">
    <w:name w:val="WW8Num11z2"/>
    <w:qFormat/>
    <w:rPr>
      <w:rFonts w:ascii="Symbol" w:hAnsi="Symbol" w:cs="Symbol"/>
      <w:b/>
      <w:sz w:val="22"/>
      <w:szCs w:val="22"/>
    </w:rPr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b w:val="0"/>
      <w:sz w:val="22"/>
      <w:szCs w:val="22"/>
      <w:u w:val="none"/>
    </w:rPr>
  </w:style>
  <w:style w:type="character" w:customStyle="1" w:styleId="WW8Num12z1">
    <w:name w:val="WW8Num12z1"/>
    <w:qFormat/>
    <w:rPr>
      <w:b w:val="0"/>
      <w:u w:val="none"/>
    </w:rPr>
  </w:style>
  <w:style w:type="character" w:customStyle="1" w:styleId="WW8Num13z0">
    <w:name w:val="WW8Num13z0"/>
    <w:qFormat/>
    <w:rPr>
      <w:rFonts w:ascii="Symbol" w:hAnsi="Symbol" w:cs="Symbol"/>
      <w:color w:val="000000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3z3">
    <w:name w:val="WW8Num13z3"/>
    <w:qFormat/>
    <w:rPr>
      <w:rFonts w:ascii="Symbol" w:hAnsi="Symbol" w:cs="Symbol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Domylnaczcionkaakapitu6">
    <w:name w:val="Domyślna czcionka akapitu6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Domylnaczcionkaakapitu5">
    <w:name w:val="Domyślna czcionka akapitu5"/>
    <w:qFormat/>
  </w:style>
  <w:style w:type="character" w:customStyle="1" w:styleId="Domylnaczcionkaakapitu4">
    <w:name w:val="Domyślna czcionka akapitu4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Domylnaczcionkaakapitu3">
    <w:name w:val="Domyślna czcionka akapitu3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Domylnaczcionkaakapitu2">
    <w:name w:val="Domyślna czcionka akapitu2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8Num14z0">
    <w:name w:val="WW8Num14z0"/>
    <w:qFormat/>
    <w:rPr>
      <w:b w:val="0"/>
      <w:i w:val="0"/>
    </w:rPr>
  </w:style>
  <w:style w:type="character" w:customStyle="1" w:styleId="WW8Num20z0">
    <w:name w:val="WW8Num20z0"/>
    <w:qFormat/>
    <w:rPr>
      <w:b w:val="0"/>
      <w:i w:val="0"/>
      <w:sz w:val="24"/>
    </w:rPr>
  </w:style>
  <w:style w:type="character" w:customStyle="1" w:styleId="WW8Num21z0">
    <w:name w:val="WW8Num21z0"/>
    <w:qFormat/>
    <w:rPr>
      <w:b w:val="0"/>
      <w:i w:val="0"/>
    </w:rPr>
  </w:style>
  <w:style w:type="character" w:customStyle="1" w:styleId="WW8Num22z0">
    <w:name w:val="WW8Num22z0"/>
    <w:qFormat/>
    <w:rPr>
      <w:b w:val="0"/>
      <w:i w:val="0"/>
    </w:rPr>
  </w:style>
  <w:style w:type="character" w:customStyle="1" w:styleId="WW8Num23z0">
    <w:name w:val="WW8Num23z0"/>
    <w:qFormat/>
    <w:rPr>
      <w:b w:val="0"/>
      <w:i w:val="0"/>
    </w:rPr>
  </w:style>
  <w:style w:type="character" w:customStyle="1" w:styleId="WW8Num25z0">
    <w:name w:val="WW8Num25z0"/>
    <w:qFormat/>
    <w:rPr>
      <w:b w:val="0"/>
      <w:i w:val="0"/>
    </w:rPr>
  </w:style>
  <w:style w:type="character" w:customStyle="1" w:styleId="Domylnaczcionkaakapitu1">
    <w:name w:val="Domyślna czcionka akapitu1"/>
    <w:qFormat/>
  </w:style>
  <w:style w:type="character" w:customStyle="1" w:styleId="Numerstron">
    <w:name w:val="Numer stron"/>
    <w:basedOn w:val="Domylnaczcionkaakapitu1"/>
  </w:style>
  <w:style w:type="character" w:customStyle="1" w:styleId="NagwekZnak">
    <w:name w:val="Nagłówek Znak"/>
    <w:basedOn w:val="Domylnaczcionkaakapitu1"/>
    <w:qFormat/>
  </w:style>
  <w:style w:type="character" w:customStyle="1" w:styleId="Znakinumeracji">
    <w:name w:val="Znaki numeracji"/>
    <w:qFormat/>
  </w:style>
  <w:style w:type="character" w:customStyle="1" w:styleId="WW-Absatz-Standardschriftart11111111111111111112">
    <w:name w:val="WW-Absatz-Standardschriftart11111111111111111112"/>
    <w:qFormat/>
  </w:style>
  <w:style w:type="character" w:customStyle="1" w:styleId="WW-Absatz-Standardschriftart111111111111111111112">
    <w:name w:val="WW-Absatz-Standardschriftart111111111111111111112"/>
    <w:qFormat/>
  </w:style>
  <w:style w:type="character" w:customStyle="1" w:styleId="WW-Domylnaczcionkaakapitu2">
    <w:name w:val="WW-Domyślna czcionka akapitu2"/>
    <w:qFormat/>
  </w:style>
  <w:style w:type="character" w:customStyle="1" w:styleId="WW-Absatz-Standardschriftart1111111111111111111112">
    <w:name w:val="WW-Absatz-Standardschriftart1111111111111111111112"/>
    <w:qFormat/>
  </w:style>
  <w:style w:type="character" w:customStyle="1" w:styleId="WW-Absatz-Standardschriftart11111111111111111111112">
    <w:name w:val="WW-Absatz-Standardschriftart11111111111111111111112"/>
    <w:qFormat/>
  </w:style>
  <w:style w:type="character" w:customStyle="1" w:styleId="WW-Absatz-Standardschriftart111111111111111111111112">
    <w:name w:val="WW-Absatz-Standardschriftart111111111111111111111112"/>
    <w:qFormat/>
  </w:style>
  <w:style w:type="character" w:customStyle="1" w:styleId="Znakiprzypiswkocowych">
    <w:name w:val="Znaki przypisów końcowych"/>
    <w:qFormat/>
    <w:rPr>
      <w:vertAlign w:val="superscript"/>
    </w:rPr>
  </w:style>
  <w:style w:type="paragraph" w:styleId="Nagwek">
    <w:name w:val="header"/>
    <w:basedOn w:val="Normalny"/>
    <w:next w:val="Tekstpodstawow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styleId="Lista">
    <w:name w:val="List"/>
    <w:basedOn w:val="Tekstpodstawowy"/>
    <w:rPr>
      <w:rFonts w:cs="Mangal;Liberation Mono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;Liberation Mono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;Liberation Mono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Arial Unicode MS;Arial" w:hAnsi="Arial" w:cs="Mangal;Liberation Mono"/>
      <w:sz w:val="28"/>
      <w:szCs w:val="28"/>
    </w:rPr>
  </w:style>
  <w:style w:type="paragraph" w:customStyle="1" w:styleId="Nagwek5">
    <w:name w:val="Nagłówek5"/>
    <w:basedOn w:val="Normalny"/>
    <w:next w:val="Tekstpodstawowy"/>
    <w:qFormat/>
    <w:pPr>
      <w:keepNext/>
      <w:spacing w:before="240" w:after="120"/>
    </w:pPr>
    <w:rPr>
      <w:rFonts w:ascii="Arial" w:eastAsia="Lucida Sans Unicode" w:hAnsi="Arial" w:cs="Mangal;Liberation Mono"/>
      <w:sz w:val="28"/>
      <w:szCs w:val="28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Mangal;Liberation Mono"/>
      <w:i/>
      <w:iCs/>
      <w:sz w:val="24"/>
      <w:szCs w:val="24"/>
    </w:rPr>
  </w:style>
  <w:style w:type="paragraph" w:customStyle="1" w:styleId="Nagwek40">
    <w:name w:val="Nagłówek4"/>
    <w:basedOn w:val="Normalny"/>
    <w:next w:val="Tekstpodstawowy"/>
    <w:qFormat/>
    <w:pPr>
      <w:keepNext/>
      <w:spacing w:before="240" w:after="120"/>
    </w:pPr>
    <w:rPr>
      <w:rFonts w:ascii="Arial" w:eastAsia="Lucida Sans Unicode" w:hAnsi="Arial" w:cs="Mangal;Liberation Mono"/>
      <w:sz w:val="28"/>
      <w:szCs w:val="28"/>
    </w:rPr>
  </w:style>
  <w:style w:type="paragraph" w:customStyle="1" w:styleId="Legenda4">
    <w:name w:val="Legenda4"/>
    <w:basedOn w:val="Normalny"/>
    <w:qFormat/>
    <w:pPr>
      <w:suppressLineNumbers/>
      <w:spacing w:before="120" w:after="120"/>
    </w:pPr>
    <w:rPr>
      <w:rFonts w:cs="Mangal;Liberation Mono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qFormat/>
    <w:pPr>
      <w:keepNext/>
      <w:spacing w:before="240" w:after="120"/>
    </w:pPr>
    <w:rPr>
      <w:rFonts w:ascii="Arial" w:eastAsia="Lucida Sans Unicode" w:hAnsi="Arial" w:cs="Mangal;Liberation Mono"/>
      <w:sz w:val="28"/>
      <w:szCs w:val="28"/>
    </w:rPr>
  </w:style>
  <w:style w:type="paragraph" w:customStyle="1" w:styleId="Legenda3">
    <w:name w:val="Legenda3"/>
    <w:basedOn w:val="Normalny"/>
    <w:qFormat/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styleId="NormalnyWeb">
    <w:name w:val="Normal (Web)"/>
    <w:basedOn w:val="Normalny"/>
    <w:qFormat/>
    <w:pPr>
      <w:suppressAutoHyphens w:val="0"/>
      <w:overflowPunct/>
      <w:autoSpaceDE/>
      <w:spacing w:before="100" w:after="100"/>
      <w:textAlignment w:val="auto"/>
    </w:pPr>
    <w:rPr>
      <w:sz w:val="24"/>
      <w:szCs w:val="24"/>
    </w:rPr>
  </w:style>
  <w:style w:type="paragraph" w:styleId="Tekstpodstawowywcity2">
    <w:name w:val="Body Text Indent 2"/>
    <w:basedOn w:val="Normalny"/>
    <w:qFormat/>
    <w:pPr>
      <w:spacing w:after="120" w:line="480" w:lineRule="auto"/>
      <w:ind w:left="283"/>
    </w:pPr>
  </w:style>
  <w:style w:type="paragraph" w:styleId="Tekstprzypisukocowego">
    <w:name w:val="endnote text"/>
    <w:basedOn w:val="Normalny"/>
  </w:style>
  <w:style w:type="paragraph" w:customStyle="1" w:styleId="Znak">
    <w:name w:val="Znak"/>
    <w:basedOn w:val="Normalny"/>
    <w:qFormat/>
    <w:pPr>
      <w:suppressAutoHyphens w:val="0"/>
      <w:overflowPunct/>
      <w:autoSpaceDE/>
      <w:textAlignment w:val="auto"/>
    </w:pPr>
    <w:rPr>
      <w:sz w:val="24"/>
      <w:szCs w:val="24"/>
    </w:rPr>
  </w:style>
  <w:style w:type="paragraph" w:customStyle="1" w:styleId="ZnakZnak">
    <w:name w:val="Znak Znak"/>
    <w:basedOn w:val="Normalny"/>
    <w:qFormat/>
    <w:pPr>
      <w:suppressAutoHyphens w:val="0"/>
      <w:overflowPunct/>
      <w:autoSpaceDE/>
      <w:textAlignment w:val="auto"/>
    </w:pPr>
    <w:rPr>
      <w:sz w:val="24"/>
      <w:szCs w:val="24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289</Words>
  <Characters>1734</Characters>
  <Application>Microsoft Office Word</Application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1</dc:title>
  <dc:subject/>
  <dc:creator>komp</dc:creator>
  <dc:description/>
  <cp:lastModifiedBy>Zbyszek</cp:lastModifiedBy>
  <cp:revision>113</cp:revision>
  <cp:lastPrinted>2025-11-18T06:33:00Z</cp:lastPrinted>
  <dcterms:created xsi:type="dcterms:W3CDTF">2013-03-23T11:40:00Z</dcterms:created>
  <dcterms:modified xsi:type="dcterms:W3CDTF">2025-11-18T06:34:00Z</dcterms:modified>
  <dc:language>pl-PL</dc:language>
</cp:coreProperties>
</file>